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BD60" w14:textId="77777777" w:rsidR="00F57B8E" w:rsidRDefault="00F57B8E" w:rsidP="00F57B8E">
      <w:pPr>
        <w:pStyle w:val="Default"/>
        <w:rPr>
          <w:b/>
          <w:bCs/>
          <w:sz w:val="23"/>
          <w:szCs w:val="23"/>
        </w:rPr>
      </w:pPr>
    </w:p>
    <w:p w14:paraId="3156A8B2" w14:textId="77777777" w:rsidR="00F57B8E" w:rsidRDefault="00F57B8E" w:rsidP="00F57B8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Az NKE Víztudományi Kar és az MHT Mezőgazdasági Vízgazdálkodási Szakosztály </w:t>
      </w:r>
    </w:p>
    <w:p w14:paraId="5C041B6F" w14:textId="4F4F5402" w:rsidR="00F57B8E" w:rsidRDefault="00F57B8E" w:rsidP="00F57B8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közös</w:t>
      </w:r>
      <w:proofErr w:type="gramEnd"/>
      <w:r>
        <w:rPr>
          <w:b/>
          <w:bCs/>
          <w:sz w:val="23"/>
          <w:szCs w:val="23"/>
        </w:rPr>
        <w:t xml:space="preserve"> szervezésében </w:t>
      </w:r>
    </w:p>
    <w:p w14:paraId="41A41891" w14:textId="77777777" w:rsidR="00F57B8E" w:rsidRPr="00F57B8E" w:rsidRDefault="00F57B8E" w:rsidP="00F57B8E">
      <w:pPr>
        <w:pStyle w:val="Default"/>
        <w:spacing w:line="360" w:lineRule="auto"/>
        <w:jc w:val="center"/>
        <w:rPr>
          <w:b/>
          <w:bCs/>
          <w:color w:val="1F497D" w:themeColor="text2"/>
          <w:sz w:val="23"/>
          <w:szCs w:val="23"/>
        </w:rPr>
      </w:pPr>
      <w:r w:rsidRPr="00F57B8E">
        <w:rPr>
          <w:b/>
          <w:bCs/>
          <w:color w:val="1F497D" w:themeColor="text2"/>
          <w:sz w:val="23"/>
          <w:szCs w:val="23"/>
        </w:rPr>
        <w:t xml:space="preserve">MEZŐGAZDASÁGI VÍZHASZNOSÍTÁS SZAKMAI TANULMÁNY ÚT </w:t>
      </w:r>
    </w:p>
    <w:p w14:paraId="1FCD6EFC" w14:textId="1DEE8907" w:rsidR="00F57B8E" w:rsidRPr="00F57B8E" w:rsidRDefault="00F57B8E" w:rsidP="00F57B8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kerül</w:t>
      </w:r>
      <w:proofErr w:type="gramEnd"/>
      <w:r>
        <w:rPr>
          <w:b/>
          <w:bCs/>
          <w:sz w:val="23"/>
          <w:szCs w:val="23"/>
        </w:rPr>
        <w:t xml:space="preserve"> megrendezésre, 2023. OKTÓBER 18-20. között.</w:t>
      </w:r>
    </w:p>
    <w:p w14:paraId="758F917D" w14:textId="77777777" w:rsidR="00F57B8E" w:rsidRDefault="00F57B8E" w:rsidP="00F57B8E">
      <w:pPr>
        <w:pStyle w:val="Default"/>
        <w:spacing w:line="360" w:lineRule="auto"/>
        <w:jc w:val="center"/>
        <w:rPr>
          <w:sz w:val="23"/>
          <w:szCs w:val="23"/>
        </w:rPr>
      </w:pPr>
    </w:p>
    <w:p w14:paraId="25E82649" w14:textId="317931E1" w:rsidR="00F57B8E" w:rsidRPr="00F57B8E" w:rsidRDefault="00F57B8E" w:rsidP="00F57B8E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 w:rsidRPr="00F57B8E">
        <w:rPr>
          <w:rFonts w:ascii="Verdana" w:hAnsi="Verdana"/>
          <w:b/>
          <w:bCs/>
          <w:color w:val="1F497D" w:themeColor="text2"/>
          <w:sz w:val="20"/>
          <w:szCs w:val="20"/>
        </w:rPr>
        <w:t>PROGRAM</w:t>
      </w:r>
      <w:r w:rsidRPr="00F57B8E">
        <w:rPr>
          <w:rFonts w:ascii="Verdana" w:hAnsi="Verdana"/>
          <w:b/>
          <w:bCs/>
          <w:sz w:val="20"/>
          <w:szCs w:val="20"/>
        </w:rPr>
        <w:t xml:space="preserve"> </w:t>
      </w:r>
    </w:p>
    <w:p w14:paraId="01729A61" w14:textId="77777777" w:rsidR="00577BC4" w:rsidRDefault="00577BC4" w:rsidP="00F57B8E">
      <w:pPr>
        <w:pStyle w:val="Default"/>
        <w:spacing w:line="276" w:lineRule="auto"/>
        <w:rPr>
          <w:rFonts w:ascii="Verdana" w:hAnsi="Verdana"/>
          <w:b/>
          <w:bCs/>
          <w:color w:val="1F497D" w:themeColor="text2"/>
          <w:sz w:val="20"/>
          <w:szCs w:val="20"/>
        </w:rPr>
      </w:pPr>
    </w:p>
    <w:p w14:paraId="2554FD3E" w14:textId="45EF1E84" w:rsidR="00F57B8E" w:rsidRPr="00F57B8E" w:rsidRDefault="00F57B8E" w:rsidP="00F57B8E">
      <w:pPr>
        <w:pStyle w:val="Default"/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F57B8E">
        <w:rPr>
          <w:rFonts w:ascii="Verdana" w:hAnsi="Verdana"/>
          <w:b/>
          <w:bCs/>
          <w:color w:val="1F497D" w:themeColor="text2"/>
          <w:sz w:val="20"/>
          <w:szCs w:val="20"/>
        </w:rPr>
        <w:t xml:space="preserve">2023. október 19. </w:t>
      </w:r>
      <w:r w:rsidRPr="00F57B8E">
        <w:rPr>
          <w:rFonts w:ascii="Verdana" w:hAnsi="Verdana"/>
          <w:color w:val="1F497D" w:themeColor="text2"/>
          <w:sz w:val="20"/>
          <w:szCs w:val="20"/>
        </w:rPr>
        <w:t xml:space="preserve">(csütörtök) </w:t>
      </w:r>
    </w:p>
    <w:p w14:paraId="10A415C2" w14:textId="65FCEE20" w:rsidR="000E1816" w:rsidRPr="003B74DC" w:rsidRDefault="000E1816" w:rsidP="000E1816">
      <w:pPr>
        <w:spacing w:after="0" w:line="240" w:lineRule="auto"/>
        <w:ind w:left="1418" w:hanging="113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                             </w:t>
      </w:r>
    </w:p>
    <w:p w14:paraId="23754C4D" w14:textId="3FA1500F" w:rsidR="003B74DC" w:rsidRPr="003B74DC" w:rsidRDefault="000E1816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08:00-08:40</w:t>
      </w: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ab/>
      </w:r>
      <w:r w:rsidR="003B74DC"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MATE-HAKI, Szarvas-</w:t>
      </w:r>
      <w:proofErr w:type="spellStart"/>
      <w:r w:rsidR="003B74DC"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Fish</w:t>
      </w:r>
      <w:proofErr w:type="spellEnd"/>
      <w:r w:rsidR="003B74DC"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 xml:space="preserve"> Kft.</w:t>
      </w:r>
      <w:r w:rsidR="006F7234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 xml:space="preserve"> </w:t>
      </w:r>
      <w:r w:rsidR="006F7234">
        <w:rPr>
          <w:rFonts w:ascii="Verdana" w:hAnsi="Verdana"/>
          <w:b/>
          <w:color w:val="1F497D" w:themeColor="text2"/>
          <w:sz w:val="20"/>
          <w:szCs w:val="20"/>
        </w:rPr>
        <w:t>ÖVKI</w:t>
      </w:r>
      <w:r w:rsidR="003B74DC"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 xml:space="preserve"> </w:t>
      </w:r>
    </w:p>
    <w:p w14:paraId="4FCBDC7F" w14:textId="77777777" w:rsidR="000E1816" w:rsidRPr="003B74DC" w:rsidRDefault="000E1816" w:rsidP="000E1816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08:45-09:10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Recirkulációs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üzem</w:t>
      </w:r>
    </w:p>
    <w:p w14:paraId="5AD6CCED" w14:textId="77777777" w:rsidR="000E1816" w:rsidRPr="003B74DC" w:rsidRDefault="000E1816" w:rsidP="000E1816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09:15-09:35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Génmegőrző halastavak</w:t>
      </w:r>
    </w:p>
    <w:p w14:paraId="463A0DB2" w14:textId="6E8752E6" w:rsidR="000E1816" w:rsidRPr="003B74DC" w:rsidRDefault="000E1816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09:45-10:05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Intenzív Afrikai harcsa</w:t>
      </w:r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nevelő telep, </w:t>
      </w:r>
      <w:proofErr w:type="spellStart"/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>Szarvasfish</w:t>
      </w:r>
      <w:proofErr w:type="spellEnd"/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Kft.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                        </w:t>
      </w:r>
    </w:p>
    <w:p w14:paraId="3C2C2EB8" w14:textId="759C58FD" w:rsidR="000E1816" w:rsidRPr="003B74DC" w:rsidRDefault="000E1816" w:rsidP="000E181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   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10:15-10:55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Liziméterek</w:t>
      </w:r>
      <w:proofErr w:type="spellEnd"/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</w:p>
    <w:p w14:paraId="06092682" w14:textId="77777777" w:rsidR="000E1816" w:rsidRPr="003B74DC" w:rsidRDefault="000E1816" w:rsidP="000E1816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11:00-11:30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Galambosi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Rizskísérleti telep</w:t>
      </w:r>
    </w:p>
    <w:p w14:paraId="153413B4" w14:textId="058BDAA7" w:rsidR="000E1816" w:rsidRPr="003B74DC" w:rsidRDefault="000E1816" w:rsidP="000E1816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11:40-12:00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Iskolaföld öntöző konzol megtekintése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</w:p>
    <w:p w14:paraId="09E49B5D" w14:textId="0A0ECAD0" w:rsidR="000E1816" w:rsidRPr="003B74DC" w:rsidRDefault="000E1816" w:rsidP="000E1816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12:05-13:00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Center </w:t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Pivot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14:paraId="3EE0353F" w14:textId="75487BB1" w:rsidR="000E1816" w:rsidRPr="003B74DC" w:rsidRDefault="000E1816" w:rsidP="003B74DC">
      <w:pPr>
        <w:spacing w:after="120" w:line="240" w:lineRule="auto"/>
        <w:ind w:left="284" w:firstLine="11"/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13:15-14:10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  <w:t xml:space="preserve">EBÉD </w:t>
      </w:r>
      <w:r w:rsid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szünet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14:</w:t>
      </w:r>
      <w:proofErr w:type="gramStart"/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15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          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Indulás</w:t>
      </w:r>
      <w:proofErr w:type="gram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>Békésszentandrás felé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14:45-15:05</w:t>
      </w: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ab/>
        <w:t>Kákafoki szivattyútelep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15:10-15:20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Hidrome</w:t>
      </w:r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>chanizációs</w:t>
      </w:r>
      <w:proofErr w:type="spellEnd"/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zagytér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15:35-15:45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Szarvasi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szivornya, Szivornyás vízkivétel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15:50-16:30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Bé</w:t>
      </w:r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>késszentandrási</w:t>
      </w:r>
      <w:proofErr w:type="spellEnd"/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szivattyútelep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16:45-17:15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Békésszentandrási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duzzasztómű, hallépcső és </w:t>
      </w:r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>hajózsilip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17:20-18:10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Békésszentandrási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kisvízi erőmű megtekintése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r w:rsidR="003B74DC">
        <w:rPr>
          <w:rFonts w:ascii="Verdana" w:eastAsia="Times New Roman" w:hAnsi="Verdana" w:cs="Times New Roman"/>
          <w:b/>
          <w:color w:val="FF0000"/>
          <w:sz w:val="20"/>
          <w:szCs w:val="20"/>
          <w:lang w:eastAsia="hu-HU"/>
        </w:rPr>
        <w:br/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18:25-19:25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Békésszentandrási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kézműves serfőzde megtekin</w:t>
      </w:r>
      <w:r w:rsidR="003B74DC">
        <w:rPr>
          <w:rFonts w:ascii="Verdana" w:eastAsia="Times New Roman" w:hAnsi="Verdana" w:cs="Times New Roman"/>
          <w:sz w:val="20"/>
          <w:szCs w:val="20"/>
          <w:lang w:eastAsia="hu-HU"/>
        </w:rPr>
        <w:t>tése</w:t>
      </w:r>
    </w:p>
    <w:p w14:paraId="2605C879" w14:textId="35FC5154" w:rsidR="000E1816" w:rsidRDefault="000E1816" w:rsidP="00F57B8E">
      <w:pPr>
        <w:pStyle w:val="Default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D2D4CD8" w14:textId="0E804104" w:rsidR="00F57B8E" w:rsidRPr="00F57B8E" w:rsidRDefault="00F57B8E" w:rsidP="00F57B8E">
      <w:pPr>
        <w:pStyle w:val="Default"/>
        <w:spacing w:line="276" w:lineRule="auto"/>
        <w:rPr>
          <w:rFonts w:ascii="Verdana" w:hAnsi="Verdana"/>
          <w:color w:val="1F497D" w:themeColor="text2"/>
          <w:sz w:val="20"/>
          <w:szCs w:val="20"/>
        </w:rPr>
      </w:pPr>
      <w:r w:rsidRPr="00F57B8E">
        <w:rPr>
          <w:rFonts w:ascii="Verdana" w:hAnsi="Verdana"/>
          <w:b/>
          <w:bCs/>
          <w:color w:val="1F497D" w:themeColor="text2"/>
          <w:sz w:val="20"/>
          <w:szCs w:val="20"/>
        </w:rPr>
        <w:t xml:space="preserve">2023. október 20. </w:t>
      </w:r>
      <w:r w:rsidRPr="00F57B8E">
        <w:rPr>
          <w:rFonts w:ascii="Verdana" w:hAnsi="Verdana"/>
          <w:color w:val="1F497D" w:themeColor="text2"/>
          <w:sz w:val="20"/>
          <w:szCs w:val="20"/>
        </w:rPr>
        <w:t xml:space="preserve">(péntek) </w:t>
      </w:r>
    </w:p>
    <w:p w14:paraId="09B4A418" w14:textId="77777777" w:rsidR="003B74DC" w:rsidRDefault="003B74DC" w:rsidP="003B74DC">
      <w:pPr>
        <w:spacing w:after="0" w:line="240" w:lineRule="auto"/>
        <w:ind w:left="284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</w:pPr>
    </w:p>
    <w:p w14:paraId="30FDEA4C" w14:textId="17F0BDF8" w:rsidR="003B74DC" w:rsidRPr="003B74DC" w:rsidRDefault="003B74DC" w:rsidP="003B74DC">
      <w:pPr>
        <w:spacing w:after="0" w:line="240" w:lineRule="auto"/>
        <w:ind w:left="284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08:55</w:t>
      </w: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ab/>
      </w:r>
      <w:proofErr w:type="spellStart"/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Mezőhegyesi</w:t>
      </w:r>
      <w:proofErr w:type="spellEnd"/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 xml:space="preserve"> Ménesbirtok (11-es Major) </w:t>
      </w:r>
    </w:p>
    <w:p w14:paraId="4F976812" w14:textId="0D512E17" w:rsidR="003B74DC" w:rsidRPr="003B74DC" w:rsidRDefault="003B74DC" w:rsidP="003B74DC">
      <w:pPr>
        <w:spacing w:after="0" w:line="240" w:lineRule="auto"/>
        <w:ind w:left="2120" w:hanging="1836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09:00-10:00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Bemutató előadás</w:t>
      </w:r>
      <w:r w:rsidR="006F7234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majd a birtok 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üzemi területeinek és agrárművelésének bemutatása, tervezett öntözésfejlesztési projekt ismertetése, Öntözési berendezés</w:t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>ek, Szivattyútelepek, átemelők bemutatása.</w:t>
      </w:r>
    </w:p>
    <w:p w14:paraId="1A9C9126" w14:textId="5C971054" w:rsidR="003B74DC" w:rsidRPr="003B74DC" w:rsidRDefault="003B74DC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                         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Marhatelep vízellátás és hígtrágya mg. </w:t>
      </w:r>
      <w:proofErr w:type="gram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vízhasznosítása</w:t>
      </w:r>
      <w:proofErr w:type="gram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, Ménesek, Méntelep</w:t>
      </w:r>
    </w:p>
    <w:p w14:paraId="03791788" w14:textId="77777777" w:rsidR="003B74DC" w:rsidRPr="003B74DC" w:rsidRDefault="003B74DC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10:05-11:20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Marhatelep megtekintése</w:t>
      </w:r>
    </w:p>
    <w:p w14:paraId="57885CC6" w14:textId="77777777" w:rsidR="003B74DC" w:rsidRPr="003B74DC" w:rsidRDefault="003B74DC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11:35-12:05</w:t>
      </w: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1. </w:t>
      </w:r>
      <w:proofErr w:type="spellStart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sztp</w:t>
      </w:r>
      <w:proofErr w:type="spell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>. nyomásközpont, lineár</w:t>
      </w:r>
    </w:p>
    <w:p w14:paraId="255C03C1" w14:textId="6768C66E" w:rsidR="003B74DC" w:rsidRPr="003B74DC" w:rsidRDefault="003B74DC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12:20-13:</w:t>
      </w:r>
      <w:proofErr w:type="gramStart"/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30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ab/>
        <w:t>20-as</w:t>
      </w:r>
      <w:proofErr w:type="gramEnd"/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M</w:t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>ajor (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hu-HU"/>
        </w:rPr>
        <w:t>Gidrán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és Nóniusz kancák)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14:paraId="5608C533" w14:textId="77777777" w:rsidR="003B74DC" w:rsidRPr="003B74DC" w:rsidRDefault="003B74DC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sz w:val="20"/>
          <w:szCs w:val="20"/>
          <w:lang w:eastAsia="hu-HU"/>
        </w:rPr>
        <w:t>13:35</w:t>
      </w:r>
      <w:r w:rsidRPr="003B74DC"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           Indulás Apátfalvára a Maroshoz  </w:t>
      </w:r>
    </w:p>
    <w:p w14:paraId="2982174F" w14:textId="77777777" w:rsidR="003B74DC" w:rsidRPr="003B74DC" w:rsidRDefault="003B74DC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14:15-16:05</w:t>
      </w: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ab/>
        <w:t>Sámson-</w:t>
      </w:r>
      <w:proofErr w:type="spellStart"/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Apátfalvi</w:t>
      </w:r>
      <w:proofErr w:type="spellEnd"/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 xml:space="preserve">-Szárazér árvízkapu szemléje </w:t>
      </w:r>
    </w:p>
    <w:p w14:paraId="7EC50D1C" w14:textId="3991582E" w:rsidR="003B74DC" w:rsidRPr="003B74DC" w:rsidRDefault="003B74DC" w:rsidP="003B74DC">
      <w:pPr>
        <w:spacing w:after="0" w:line="240" w:lineRule="auto"/>
        <w:ind w:left="1418" w:hanging="1134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</w:pP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ab/>
      </w:r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ab/>
        <w:t xml:space="preserve">Cservölgyi </w:t>
      </w:r>
      <w:proofErr w:type="spellStart"/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>fővízkivétel</w:t>
      </w:r>
      <w:proofErr w:type="spellEnd"/>
      <w:r w:rsidRPr="003B74DC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hu-HU"/>
        </w:rPr>
        <w:t xml:space="preserve"> bemutatása </w:t>
      </w:r>
    </w:p>
    <w:p w14:paraId="504BC6FC" w14:textId="77777777" w:rsidR="003B74DC" w:rsidRDefault="003B74DC" w:rsidP="00F57B8E">
      <w:pPr>
        <w:rPr>
          <w:rStyle w:val="Kiemels2"/>
          <w:rFonts w:ascii="Verdana" w:hAnsi="Verdana"/>
          <w:color w:val="1F497D" w:themeColor="text2"/>
          <w:sz w:val="20"/>
          <w:szCs w:val="20"/>
        </w:rPr>
      </w:pPr>
    </w:p>
    <w:p w14:paraId="27E2D31C" w14:textId="77B78DC4" w:rsidR="00A40217" w:rsidRDefault="00A40217" w:rsidP="00A40217">
      <w:pPr>
        <w:pStyle w:val="Default"/>
        <w:spacing w:line="276" w:lineRule="auto"/>
        <w:rPr>
          <w:rStyle w:val="Kiemels2"/>
          <w:rFonts w:ascii="Verdana" w:hAnsi="Verdana"/>
          <w:color w:val="1F497D" w:themeColor="text2"/>
          <w:sz w:val="20"/>
          <w:szCs w:val="20"/>
        </w:rPr>
      </w:pPr>
      <w:r w:rsidRPr="00F57B8E">
        <w:rPr>
          <w:rStyle w:val="Kiemels2"/>
          <w:rFonts w:ascii="Verdana" w:hAnsi="Verdana"/>
          <w:color w:val="1F497D" w:themeColor="text2"/>
          <w:sz w:val="20"/>
          <w:szCs w:val="20"/>
        </w:rPr>
        <w:t xml:space="preserve">Csatlakozási lehetőség egyénileg a programban jelzett </w:t>
      </w:r>
      <w:r w:rsidR="003B74DC">
        <w:rPr>
          <w:rFonts w:ascii="Verdana" w:hAnsi="Verdana"/>
          <w:b/>
          <w:bCs/>
          <w:color w:val="1F497D" w:themeColor="text2"/>
          <w:sz w:val="20"/>
          <w:szCs w:val="20"/>
        </w:rPr>
        <w:t>időpontokban és helyszíneken</w:t>
      </w:r>
      <w:r>
        <w:rPr>
          <w:rFonts w:ascii="Verdana" w:hAnsi="Verdana"/>
          <w:b/>
          <w:bCs/>
          <w:color w:val="1F497D" w:themeColor="text2"/>
          <w:sz w:val="20"/>
          <w:szCs w:val="20"/>
        </w:rPr>
        <w:t xml:space="preserve">, illetve ajánlottan a kiemelt </w:t>
      </w:r>
      <w:r w:rsidR="000D5C70">
        <w:rPr>
          <w:rFonts w:ascii="Verdana" w:hAnsi="Verdana"/>
          <w:b/>
          <w:bCs/>
          <w:color w:val="1F497D" w:themeColor="text2"/>
          <w:sz w:val="20"/>
          <w:szCs w:val="20"/>
        </w:rPr>
        <w:t>kezdési időpontokban</w:t>
      </w:r>
      <w:bookmarkStart w:id="0" w:name="_GoBack"/>
      <w:bookmarkEnd w:id="0"/>
      <w:r w:rsidR="003B74DC">
        <w:rPr>
          <w:rFonts w:ascii="Verdana" w:hAnsi="Verdana"/>
          <w:b/>
          <w:bCs/>
          <w:color w:val="1F497D" w:themeColor="text2"/>
          <w:sz w:val="20"/>
          <w:szCs w:val="20"/>
        </w:rPr>
        <w:t xml:space="preserve">! </w:t>
      </w:r>
      <w:r w:rsidR="004C04AC">
        <w:rPr>
          <w:rStyle w:val="Kiemels2"/>
          <w:rFonts w:ascii="Verdana" w:hAnsi="Verdana"/>
          <w:color w:val="1F497D" w:themeColor="text2"/>
          <w:sz w:val="20"/>
          <w:szCs w:val="20"/>
        </w:rPr>
        <w:t xml:space="preserve">Utazás egyénileg. </w:t>
      </w:r>
      <w:r w:rsidR="00F57B8E" w:rsidRPr="00F57B8E">
        <w:rPr>
          <w:rStyle w:val="Kiemels2"/>
          <w:rFonts w:ascii="Verdana" w:hAnsi="Verdana"/>
          <w:color w:val="1F497D" w:themeColor="text2"/>
          <w:sz w:val="20"/>
          <w:szCs w:val="20"/>
        </w:rPr>
        <w:t xml:space="preserve"> </w:t>
      </w:r>
    </w:p>
    <w:p w14:paraId="278CDDD0" w14:textId="77777777" w:rsidR="00A40217" w:rsidRDefault="00A40217" w:rsidP="00A40217">
      <w:pPr>
        <w:pStyle w:val="Default"/>
        <w:spacing w:line="276" w:lineRule="auto"/>
        <w:rPr>
          <w:rStyle w:val="Kiemels2"/>
          <w:rFonts w:ascii="Verdana" w:hAnsi="Verdana"/>
          <w:color w:val="1F497D" w:themeColor="text2"/>
          <w:sz w:val="20"/>
          <w:szCs w:val="20"/>
        </w:rPr>
      </w:pPr>
    </w:p>
    <w:p w14:paraId="002877C5" w14:textId="77777777" w:rsidR="00A40217" w:rsidRDefault="00F57B8E" w:rsidP="00A40217">
      <w:pPr>
        <w:pStyle w:val="Default"/>
        <w:spacing w:line="276" w:lineRule="auto"/>
        <w:jc w:val="center"/>
        <w:rPr>
          <w:rStyle w:val="Kiemels2"/>
          <w:rFonts w:ascii="Verdana" w:hAnsi="Verdana"/>
          <w:color w:val="1F497D" w:themeColor="text2"/>
          <w:sz w:val="20"/>
          <w:szCs w:val="20"/>
        </w:rPr>
      </w:pPr>
      <w:r w:rsidRPr="00F57B8E">
        <w:rPr>
          <w:rStyle w:val="Kiemels2"/>
          <w:rFonts w:ascii="Verdana" w:hAnsi="Verdana"/>
          <w:color w:val="1F497D" w:themeColor="text2"/>
          <w:sz w:val="20"/>
          <w:szCs w:val="20"/>
        </w:rPr>
        <w:t>Részvéte</w:t>
      </w:r>
      <w:r w:rsidR="00A40217">
        <w:rPr>
          <w:rStyle w:val="Kiemels2"/>
          <w:rFonts w:ascii="Verdana" w:hAnsi="Verdana"/>
          <w:color w:val="1F497D" w:themeColor="text2"/>
          <w:sz w:val="20"/>
          <w:szCs w:val="20"/>
        </w:rPr>
        <w:t>lt előzetesen jelezni szükséges,</w:t>
      </w:r>
    </w:p>
    <w:p w14:paraId="6C2596DE" w14:textId="3AFFBDFD" w:rsidR="00F57B8E" w:rsidRPr="00A40217" w:rsidRDefault="004C04AC" w:rsidP="00A40217">
      <w:pPr>
        <w:pStyle w:val="Default"/>
        <w:spacing w:line="276" w:lineRule="auto"/>
        <w:jc w:val="center"/>
        <w:rPr>
          <w:rStyle w:val="Kiemels2"/>
          <w:rFonts w:ascii="Verdana" w:hAnsi="Verdana"/>
          <w:bCs/>
          <w:color w:val="1F497D" w:themeColor="text2"/>
          <w:sz w:val="20"/>
          <w:szCs w:val="20"/>
        </w:rPr>
      </w:pPr>
      <w:r>
        <w:rPr>
          <w:rStyle w:val="Kiemels2"/>
          <w:rFonts w:ascii="Verdana" w:hAnsi="Verdana"/>
          <w:color w:val="1F497D" w:themeColor="text2"/>
          <w:sz w:val="20"/>
          <w:szCs w:val="20"/>
        </w:rPr>
        <w:t>Nagy Andrea</w:t>
      </w:r>
      <w:r w:rsidR="00F57B8E" w:rsidRPr="00F57B8E">
        <w:rPr>
          <w:rStyle w:val="Kiemels2"/>
          <w:rFonts w:ascii="Verdana" w:hAnsi="Verdana"/>
          <w:color w:val="1F497D" w:themeColor="text2"/>
          <w:sz w:val="20"/>
          <w:szCs w:val="20"/>
        </w:rPr>
        <w:t xml:space="preserve"> részére a </w:t>
      </w:r>
      <w:hyperlink r:id="rId8" w:history="1">
        <w:r w:rsidR="00F57B8E" w:rsidRPr="00DB4E69">
          <w:rPr>
            <w:rStyle w:val="Hiperhivatkozs"/>
            <w:rFonts w:ascii="Verdana" w:hAnsi="Verdana"/>
            <w:sz w:val="20"/>
            <w:szCs w:val="20"/>
          </w:rPr>
          <w:t>vtk.rendezveny@uni-nke.hu</w:t>
        </w:r>
      </w:hyperlink>
      <w:r w:rsidR="00F57B8E" w:rsidRPr="00F57B8E">
        <w:rPr>
          <w:rStyle w:val="Kiemels2"/>
          <w:rFonts w:ascii="Verdana" w:hAnsi="Verdana"/>
          <w:color w:val="1F497D" w:themeColor="text2"/>
          <w:sz w:val="20"/>
          <w:szCs w:val="20"/>
        </w:rPr>
        <w:t xml:space="preserve"> címen.</w:t>
      </w:r>
    </w:p>
    <w:sectPr w:rsidR="00F57B8E" w:rsidRPr="00A40217" w:rsidSect="005F269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17F2" w14:textId="77777777" w:rsidR="00650FE0" w:rsidRDefault="00650FE0" w:rsidP="005F2692">
      <w:pPr>
        <w:spacing w:after="0" w:line="240" w:lineRule="auto"/>
      </w:pPr>
      <w:r>
        <w:separator/>
      </w:r>
    </w:p>
  </w:endnote>
  <w:endnote w:type="continuationSeparator" w:id="0">
    <w:p w14:paraId="74B9CFFB" w14:textId="77777777" w:rsidR="00650FE0" w:rsidRDefault="00650FE0" w:rsidP="005F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1219D" w14:textId="77777777" w:rsidR="00650FE0" w:rsidRDefault="00650FE0" w:rsidP="005F2692">
      <w:pPr>
        <w:spacing w:after="0" w:line="240" w:lineRule="auto"/>
      </w:pPr>
      <w:r>
        <w:separator/>
      </w:r>
    </w:p>
  </w:footnote>
  <w:footnote w:type="continuationSeparator" w:id="0">
    <w:p w14:paraId="2E605042" w14:textId="77777777" w:rsidR="00650FE0" w:rsidRDefault="00650FE0" w:rsidP="005F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7067" w14:textId="546E910A" w:rsidR="005F2692" w:rsidRDefault="008562E7" w:rsidP="00877734">
    <w:pPr>
      <w:pStyle w:val="lfej"/>
      <w:jc w:val="center"/>
    </w:pPr>
    <w:r>
      <w:rPr>
        <w:noProof/>
        <w:lang w:eastAsia="hu-HU"/>
      </w:rPr>
      <w:drawing>
        <wp:inline distT="0" distB="0" distL="0" distR="0" wp14:anchorId="010FF275" wp14:editId="5CF2DB8C">
          <wp:extent cx="701877" cy="701877"/>
          <wp:effectExtent l="0" t="0" r="3175" b="317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77" cy="70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1DDA">
      <w:t xml:space="preserve"> </w:t>
    </w:r>
    <w:r w:rsidR="00F57B8E">
      <w:rPr>
        <w:noProof/>
        <w:lang w:eastAsia="hu-HU"/>
      </w:rPr>
      <w:drawing>
        <wp:inline distT="0" distB="0" distL="0" distR="0" wp14:anchorId="14C7CFBB" wp14:editId="1B422ABF">
          <wp:extent cx="675005" cy="675005"/>
          <wp:effectExtent l="0" t="0" r="0" b="0"/>
          <wp:docPr id="2" name="Kép 2" descr="MHT_logo u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T_logo u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3984E" w14:textId="77777777" w:rsidR="0093643C" w:rsidRDefault="0093643C" w:rsidP="0087773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766C"/>
    <w:multiLevelType w:val="hybridMultilevel"/>
    <w:tmpl w:val="B4583E84"/>
    <w:lvl w:ilvl="0" w:tplc="B27A8EB2">
      <w:start w:val="201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2"/>
    <w:rsid w:val="00014D09"/>
    <w:rsid w:val="000454BE"/>
    <w:rsid w:val="000825DA"/>
    <w:rsid w:val="000D5C70"/>
    <w:rsid w:val="000E1816"/>
    <w:rsid w:val="000E5176"/>
    <w:rsid w:val="00132281"/>
    <w:rsid w:val="001376A1"/>
    <w:rsid w:val="00163FB9"/>
    <w:rsid w:val="001876C2"/>
    <w:rsid w:val="00192D8B"/>
    <w:rsid w:val="001B1804"/>
    <w:rsid w:val="001B48CB"/>
    <w:rsid w:val="001D14E3"/>
    <w:rsid w:val="001D168E"/>
    <w:rsid w:val="001D184C"/>
    <w:rsid w:val="001F2E34"/>
    <w:rsid w:val="00264B3B"/>
    <w:rsid w:val="002946E7"/>
    <w:rsid w:val="00296050"/>
    <w:rsid w:val="002A2042"/>
    <w:rsid w:val="002C0696"/>
    <w:rsid w:val="002D46C8"/>
    <w:rsid w:val="002F3D42"/>
    <w:rsid w:val="002F51B9"/>
    <w:rsid w:val="00357E5A"/>
    <w:rsid w:val="00361B66"/>
    <w:rsid w:val="00364643"/>
    <w:rsid w:val="003A203E"/>
    <w:rsid w:val="003B74DC"/>
    <w:rsid w:val="003E2936"/>
    <w:rsid w:val="003F633B"/>
    <w:rsid w:val="00406B11"/>
    <w:rsid w:val="004272D7"/>
    <w:rsid w:val="00453B6D"/>
    <w:rsid w:val="00454C8A"/>
    <w:rsid w:val="0045724B"/>
    <w:rsid w:val="004602C7"/>
    <w:rsid w:val="004714BB"/>
    <w:rsid w:val="00476935"/>
    <w:rsid w:val="004841DF"/>
    <w:rsid w:val="00495917"/>
    <w:rsid w:val="004C04AC"/>
    <w:rsid w:val="004E3B7C"/>
    <w:rsid w:val="00524B4E"/>
    <w:rsid w:val="005471F8"/>
    <w:rsid w:val="005640AE"/>
    <w:rsid w:val="005725A9"/>
    <w:rsid w:val="00574CEE"/>
    <w:rsid w:val="00577BC4"/>
    <w:rsid w:val="005A0F81"/>
    <w:rsid w:val="005D1532"/>
    <w:rsid w:val="005F2692"/>
    <w:rsid w:val="005F5892"/>
    <w:rsid w:val="00620ADF"/>
    <w:rsid w:val="00636B7F"/>
    <w:rsid w:val="00650BD5"/>
    <w:rsid w:val="00650FE0"/>
    <w:rsid w:val="00680615"/>
    <w:rsid w:val="006B0D15"/>
    <w:rsid w:val="006B1ED9"/>
    <w:rsid w:val="006B1F4C"/>
    <w:rsid w:val="006B51EA"/>
    <w:rsid w:val="006C027E"/>
    <w:rsid w:val="006D3E6D"/>
    <w:rsid w:val="006D4255"/>
    <w:rsid w:val="006F2641"/>
    <w:rsid w:val="006F7234"/>
    <w:rsid w:val="00710EAA"/>
    <w:rsid w:val="007261D7"/>
    <w:rsid w:val="00776298"/>
    <w:rsid w:val="0078287A"/>
    <w:rsid w:val="007A16E6"/>
    <w:rsid w:val="007C53EB"/>
    <w:rsid w:val="007D1A9B"/>
    <w:rsid w:val="007E42D7"/>
    <w:rsid w:val="007F1084"/>
    <w:rsid w:val="007F33D8"/>
    <w:rsid w:val="00811DA7"/>
    <w:rsid w:val="008242C3"/>
    <w:rsid w:val="00827304"/>
    <w:rsid w:val="0083605A"/>
    <w:rsid w:val="008562E7"/>
    <w:rsid w:val="008740B8"/>
    <w:rsid w:val="00877734"/>
    <w:rsid w:val="0088091B"/>
    <w:rsid w:val="008841AF"/>
    <w:rsid w:val="008A1645"/>
    <w:rsid w:val="008C111E"/>
    <w:rsid w:val="008D1E91"/>
    <w:rsid w:val="008E6F7F"/>
    <w:rsid w:val="008E7C2A"/>
    <w:rsid w:val="008F7536"/>
    <w:rsid w:val="00917974"/>
    <w:rsid w:val="00934067"/>
    <w:rsid w:val="0093643C"/>
    <w:rsid w:val="00937989"/>
    <w:rsid w:val="00965D4F"/>
    <w:rsid w:val="00970785"/>
    <w:rsid w:val="009A1313"/>
    <w:rsid w:val="009A799E"/>
    <w:rsid w:val="009C600A"/>
    <w:rsid w:val="00A0227B"/>
    <w:rsid w:val="00A31488"/>
    <w:rsid w:val="00A37429"/>
    <w:rsid w:val="00A40217"/>
    <w:rsid w:val="00A5268D"/>
    <w:rsid w:val="00A77137"/>
    <w:rsid w:val="00A92783"/>
    <w:rsid w:val="00AB75D7"/>
    <w:rsid w:val="00AD7F0C"/>
    <w:rsid w:val="00AE1FCC"/>
    <w:rsid w:val="00AF1AA9"/>
    <w:rsid w:val="00B253D2"/>
    <w:rsid w:val="00B64EAE"/>
    <w:rsid w:val="00B748C3"/>
    <w:rsid w:val="00BD620C"/>
    <w:rsid w:val="00BF503E"/>
    <w:rsid w:val="00C03CCB"/>
    <w:rsid w:val="00C13F78"/>
    <w:rsid w:val="00C16450"/>
    <w:rsid w:val="00C37F92"/>
    <w:rsid w:val="00CA5807"/>
    <w:rsid w:val="00CB2C2F"/>
    <w:rsid w:val="00CE789B"/>
    <w:rsid w:val="00D00FB9"/>
    <w:rsid w:val="00D12C2C"/>
    <w:rsid w:val="00D232CF"/>
    <w:rsid w:val="00D50910"/>
    <w:rsid w:val="00D5300D"/>
    <w:rsid w:val="00D54284"/>
    <w:rsid w:val="00D86977"/>
    <w:rsid w:val="00D90564"/>
    <w:rsid w:val="00D93055"/>
    <w:rsid w:val="00DA1DDA"/>
    <w:rsid w:val="00DA1F05"/>
    <w:rsid w:val="00DA2D10"/>
    <w:rsid w:val="00DA48E2"/>
    <w:rsid w:val="00DB1435"/>
    <w:rsid w:val="00DF0884"/>
    <w:rsid w:val="00E83CB8"/>
    <w:rsid w:val="00E944E5"/>
    <w:rsid w:val="00EC1B0F"/>
    <w:rsid w:val="00EC25D1"/>
    <w:rsid w:val="00EC6306"/>
    <w:rsid w:val="00F06028"/>
    <w:rsid w:val="00F121B6"/>
    <w:rsid w:val="00F35198"/>
    <w:rsid w:val="00F57B8E"/>
    <w:rsid w:val="00F604A9"/>
    <w:rsid w:val="00F64742"/>
    <w:rsid w:val="00F725B7"/>
    <w:rsid w:val="00F85FD4"/>
    <w:rsid w:val="00FB34B3"/>
    <w:rsid w:val="00FD3015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5B84C"/>
  <w15:docId w15:val="{E95FAB0A-B1BA-47CC-BE4E-048163B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30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F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2692"/>
  </w:style>
  <w:style w:type="paragraph" w:styleId="llb">
    <w:name w:val="footer"/>
    <w:basedOn w:val="Norml"/>
    <w:link w:val="llbChar"/>
    <w:uiPriority w:val="99"/>
    <w:unhideWhenUsed/>
    <w:rsid w:val="005F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2692"/>
  </w:style>
  <w:style w:type="character" w:styleId="Hiperhivatkozs">
    <w:name w:val="Hyperlink"/>
    <w:basedOn w:val="Bekezdsalapbettpusa"/>
    <w:rsid w:val="005F269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69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4841DF"/>
    <w:rPr>
      <w:b/>
    </w:rPr>
  </w:style>
  <w:style w:type="table" w:styleId="Rcsostblzat">
    <w:name w:val="Table Grid"/>
    <w:basedOn w:val="Normltblzat"/>
    <w:uiPriority w:val="59"/>
    <w:rsid w:val="005D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k.rendezveny@uni-n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E64E-6D02-480F-A9AB-8E233D00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Nagy Andrea</cp:lastModifiedBy>
  <cp:revision>2</cp:revision>
  <dcterms:created xsi:type="dcterms:W3CDTF">2023-10-04T11:43:00Z</dcterms:created>
  <dcterms:modified xsi:type="dcterms:W3CDTF">2023-10-04T11:43:00Z</dcterms:modified>
</cp:coreProperties>
</file>